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2C7E" w14:textId="045EB1F8" w:rsidR="00956171" w:rsidRPr="00956171" w:rsidRDefault="00956171" w:rsidP="00956171">
      <w:pPr>
        <w:keepNext/>
        <w:shd w:val="clear" w:color="auto" w:fill="D9D9D9"/>
        <w:autoSpaceDE/>
        <w:autoSpaceDN/>
        <w:adjustRightInd/>
        <w:spacing w:before="240" w:line="259" w:lineRule="auto"/>
        <w:jc w:val="left"/>
        <w:outlineLvl w:val="2"/>
        <w:rPr>
          <w:rFonts w:cs="Sylfaen"/>
          <w:b/>
          <w:bCs/>
          <w:iCs/>
          <w:kern w:val="28"/>
          <w:szCs w:val="22"/>
          <w:lang w:val="es-CR"/>
        </w:rPr>
      </w:pPr>
      <w:r w:rsidRPr="00956171">
        <w:rPr>
          <w:rFonts w:cs="Sylfaen"/>
          <w:b/>
          <w:bCs/>
          <w:iCs/>
          <w:kern w:val="28"/>
          <w:szCs w:val="22"/>
          <w:lang w:val="es-CR"/>
        </w:rPr>
        <w:t xml:space="preserve">Lección </w:t>
      </w:r>
      <w:r w:rsidR="00A812C9">
        <w:rPr>
          <w:rFonts w:cs="Sylfaen"/>
          <w:b/>
          <w:bCs/>
          <w:iCs/>
          <w:kern w:val="28"/>
          <w:szCs w:val="22"/>
          <w:lang w:val="es-CR"/>
        </w:rPr>
        <w:t>4 “</w:t>
      </w:r>
      <w:r w:rsidR="00A812C9" w:rsidRPr="00A812C9">
        <w:rPr>
          <w:rFonts w:cs="Sylfaen"/>
          <w:b/>
          <w:bCs/>
          <w:iCs/>
          <w:kern w:val="28"/>
          <w:szCs w:val="22"/>
          <w:lang w:val="es-CR"/>
        </w:rPr>
        <w:t>Ponga en práctica la lección...</w:t>
      </w:r>
      <w:r w:rsidR="00A812C9">
        <w:rPr>
          <w:rFonts w:cs="Sylfaen"/>
          <w:b/>
          <w:bCs/>
          <w:iCs/>
          <w:kern w:val="28"/>
          <w:szCs w:val="22"/>
          <w:lang w:val="es-CR"/>
        </w:rPr>
        <w:t>”</w:t>
      </w:r>
    </w:p>
    <w:p w14:paraId="758BC390" w14:textId="5493D7B2" w:rsidR="00041402" w:rsidRDefault="00B0190B" w:rsidP="00041402">
      <w:pPr>
        <w:rPr>
          <w:rFonts w:cs="Arial"/>
          <w:i/>
          <w:iCs/>
          <w:lang w:val="es-ES"/>
        </w:rPr>
      </w:pPr>
      <w:r w:rsidRPr="00A812C9">
        <w:rPr>
          <w:rFonts w:cs="Arial"/>
          <w:i/>
          <w:iCs/>
          <w:lang w:val="es-ES"/>
        </w:rPr>
        <w:t>Esta lección no incluye una asignación al final. En su lugar, se incluyen pequeñas asignaciones a lo largo de la lección. Algunas de ellas van a requerir que usted escriba o realice actividades prácticas. Otras son sólo asignaciones de reflexión o discusión. Realice cada asignación a medida que estudia el material de la lección.</w:t>
      </w:r>
    </w:p>
    <w:p w14:paraId="511136CA" w14:textId="70E30EA1" w:rsidR="00A812C9" w:rsidRDefault="003C653D" w:rsidP="00041402">
      <w:pPr>
        <w:rPr>
          <w:rFonts w:cs="Arial"/>
          <w:lang w:val="es-ES"/>
        </w:rPr>
      </w:pPr>
      <w:r w:rsidRPr="003C653D">
        <w:rPr>
          <w:rFonts w:ascii="Arial" w:hAnsi="Arial" w:cs="Arial"/>
          <w:lang w:val="es-ES"/>
        </w:rPr>
        <w:t>►</w:t>
      </w:r>
      <w:r w:rsidRPr="003C653D">
        <w:rPr>
          <w:rFonts w:cs="Arial"/>
          <w:lang w:val="es-ES"/>
        </w:rPr>
        <w:t xml:space="preserve"> Piense en aquellos a los que usted enseña (ya sea formal o informalmente). Concéntrese en un estudiante que tenga dificultades. Haga una lista de cosas prácticas que usted puede hacer para servir a ese estudiante. </w:t>
      </w:r>
    </w:p>
    <w:p w14:paraId="54B717F2" w14:textId="2818FF4E" w:rsidR="003C653D" w:rsidRDefault="00B1599B" w:rsidP="00041402">
      <w:pPr>
        <w:rPr>
          <w:rFonts w:cs="Arial"/>
          <w:lang w:val="es-ES"/>
        </w:rPr>
      </w:pPr>
      <w:r w:rsidRPr="00B1599B">
        <w:rPr>
          <w:rFonts w:ascii="Arial" w:hAnsi="Arial" w:cs="Arial"/>
          <w:lang w:val="es-ES"/>
        </w:rPr>
        <w:t>►</w:t>
      </w:r>
      <w:r w:rsidRPr="00B1599B">
        <w:rPr>
          <w:rFonts w:cs="Arial"/>
          <w:lang w:val="es-ES"/>
        </w:rPr>
        <w:t xml:space="preserve"> ¿Se siente usted tentado a darse por vencido con los estudiantes que son lentos para aprender? ¿Se frustra cuando no responden a su enseñanza? ¿Cómo puede usted mostrar la paciencia del Maestro por Excelencia a las personas a las que usted enseña?</w:t>
      </w:r>
    </w:p>
    <w:p w14:paraId="188A860A" w14:textId="2D67E7D4" w:rsidR="00D91F5C" w:rsidRDefault="00D91F5C" w:rsidP="00041402">
      <w:pPr>
        <w:rPr>
          <w:rFonts w:cs="Arial"/>
          <w:lang w:val="es-ES"/>
        </w:rPr>
      </w:pPr>
      <w:r w:rsidRPr="00D91F5C">
        <w:rPr>
          <w:rFonts w:ascii="Arial" w:hAnsi="Arial" w:cs="Arial"/>
          <w:lang w:val="es-ES"/>
        </w:rPr>
        <w:t>►</w:t>
      </w:r>
      <w:r w:rsidRPr="00D91F5C">
        <w:rPr>
          <w:rFonts w:cs="Arial"/>
          <w:lang w:val="es-ES"/>
        </w:rPr>
        <w:t xml:space="preserve"> Piense en un estudiante al que le sea difícil amar. Quizás es un miembro de su equipo ministerial que se opone a su liderazgo. Quizás es un miembro de la iglesia que constantemente lo critica. </w:t>
      </w:r>
      <w:proofErr w:type="gramStart"/>
      <w:r w:rsidRPr="00D91F5C">
        <w:rPr>
          <w:rFonts w:cs="Arial"/>
          <w:lang w:val="es-ES"/>
        </w:rPr>
        <w:t>Empiece a orar</w:t>
      </w:r>
      <w:proofErr w:type="gramEnd"/>
      <w:r w:rsidRPr="00D91F5C">
        <w:rPr>
          <w:rFonts w:cs="Arial"/>
          <w:lang w:val="es-ES"/>
        </w:rPr>
        <w:t>, “Señor, me cuesta amar a esta persona, pero sé que tú la amas. Ayúdame a ver a esta persona a través de tus ojos. Ayúdame a amarla como Jesús amaba a sus estudiantes.”</w:t>
      </w:r>
    </w:p>
    <w:p w14:paraId="1B2BC7B9" w14:textId="5B04093F" w:rsidR="001E72C2" w:rsidRDefault="001E72C2" w:rsidP="00041402">
      <w:pPr>
        <w:rPr>
          <w:rFonts w:cs="Arial"/>
          <w:lang w:val="es-ES"/>
        </w:rPr>
      </w:pPr>
      <w:r w:rsidRPr="001E72C2">
        <w:rPr>
          <w:rFonts w:ascii="Arial" w:hAnsi="Arial" w:cs="Arial"/>
          <w:lang w:val="es-ES"/>
        </w:rPr>
        <w:t>►</w:t>
      </w:r>
      <w:r w:rsidRPr="001E72C2">
        <w:rPr>
          <w:rFonts w:cs="Arial"/>
          <w:lang w:val="es-ES"/>
        </w:rPr>
        <w:t xml:space="preserve"> La próxima ocasión en la que usted vaya a enseñar, escriba en la pizarra su objetivo para la lección, para que los estudiantes puedan verlo. Asegúrese de que el objetivo sea claro y fácil de entender. Exponga el objetivo al inicio de la lección. Al final, pregunte a los estudiantes, “¿Logramos nuestro objetivo?”</w:t>
      </w:r>
    </w:p>
    <w:p w14:paraId="715BA36D" w14:textId="3A5E37E6" w:rsidR="00F7013B" w:rsidRDefault="00F7013B" w:rsidP="00041402">
      <w:pPr>
        <w:rPr>
          <w:rFonts w:cs="Arial"/>
          <w:lang w:val="es-ES"/>
        </w:rPr>
      </w:pPr>
      <w:r w:rsidRPr="00F7013B">
        <w:rPr>
          <w:rFonts w:ascii="Arial" w:hAnsi="Arial" w:cs="Arial"/>
          <w:lang w:val="es-ES"/>
        </w:rPr>
        <w:t>►</w:t>
      </w:r>
      <w:r w:rsidRPr="00F7013B">
        <w:rPr>
          <w:rFonts w:cs="Arial"/>
          <w:lang w:val="es-ES"/>
        </w:rPr>
        <w:t xml:space="preserve"> Deles a sus estudiantes una oportunidad para practicar lo que están aprendiendo. Si usted está capacitando pastores jóvenes, deles la oportunidad de predicar, de visitar a una persona enferma, o de compartir el evangelio con una persona inconversa. Cuando hayan terminado, evalúe su ministerio, deles sugerencias para mejorar, y motívelos reconociendo las áreas en las que tuvieron éxito.</w:t>
      </w:r>
    </w:p>
    <w:p w14:paraId="5865C06A" w14:textId="748AEED9" w:rsidR="00292E7E" w:rsidRDefault="00292E7E" w:rsidP="00041402">
      <w:pPr>
        <w:rPr>
          <w:rFonts w:cs="Arial"/>
          <w:lang w:val="es-ES"/>
        </w:rPr>
      </w:pPr>
      <w:r w:rsidRPr="00292E7E">
        <w:rPr>
          <w:rFonts w:ascii="Arial" w:hAnsi="Arial" w:cs="Arial"/>
          <w:lang w:val="es-ES"/>
        </w:rPr>
        <w:t>►</w:t>
      </w:r>
      <w:r w:rsidRPr="00292E7E">
        <w:rPr>
          <w:rFonts w:cs="Arial"/>
          <w:lang w:val="es-ES"/>
        </w:rPr>
        <w:t xml:space="preserve"> ¿Es usted flexible en su enseñanza? Planifique al menos dos formas diferentes de enseñar una lección. Si usted </w:t>
      </w:r>
      <w:proofErr w:type="gramStart"/>
      <w:r w:rsidRPr="00292E7E">
        <w:rPr>
          <w:rFonts w:cs="Arial"/>
          <w:lang w:val="es-ES"/>
        </w:rPr>
        <w:t>acostumbra</w:t>
      </w:r>
      <w:proofErr w:type="gramEnd"/>
      <w:r w:rsidRPr="00292E7E">
        <w:rPr>
          <w:rFonts w:cs="Arial"/>
          <w:lang w:val="es-ES"/>
        </w:rPr>
        <w:t xml:space="preserve"> dar una clase magistral, planifique una lección con otro formato. Si </w:t>
      </w:r>
      <w:proofErr w:type="gramStart"/>
      <w:r w:rsidRPr="00292E7E">
        <w:rPr>
          <w:rFonts w:cs="Arial"/>
          <w:lang w:val="es-ES"/>
        </w:rPr>
        <w:t>acostumbra</w:t>
      </w:r>
      <w:proofErr w:type="gramEnd"/>
      <w:r w:rsidRPr="00292E7E">
        <w:rPr>
          <w:rFonts w:cs="Arial"/>
          <w:lang w:val="es-ES"/>
        </w:rPr>
        <w:t xml:space="preserve"> usar PowerPoint u otra tecnología, planifique una lección en la que no se requiera el uso de la electricidad. Si usted enseña en un salón de clase, planifique una lección fuera del aula e incorpore la naturaleza en su lección.</w:t>
      </w:r>
    </w:p>
    <w:p w14:paraId="6586749C" w14:textId="5DCE73D3" w:rsidR="002E1E23" w:rsidRDefault="002E1E23" w:rsidP="00041402">
      <w:pPr>
        <w:rPr>
          <w:rFonts w:cs="Arial"/>
          <w:lang w:val="es-ES"/>
        </w:rPr>
      </w:pPr>
      <w:r w:rsidRPr="002E1E23">
        <w:rPr>
          <w:rFonts w:ascii="Arial" w:hAnsi="Arial" w:cs="Arial"/>
          <w:lang w:val="es-ES"/>
        </w:rPr>
        <w:t>►</w:t>
      </w:r>
      <w:r w:rsidRPr="002E1E23">
        <w:rPr>
          <w:rFonts w:cs="Arial"/>
          <w:lang w:val="es-ES"/>
        </w:rPr>
        <w:t xml:space="preserve"> ¿Es usted creativo en su forma de enseñar? Prepare una lección sobre Gálatas 6:7-8. Prepare preguntas que ayuden a sus estudiantes a pensar a profundidad sobre el principio de la siembra y la cosecha. Cuando haya preparado sus preguntas, lea la nota al pie de página para encontrar preguntas adicionales que puede usar.</w:t>
      </w:r>
    </w:p>
    <w:p w14:paraId="5CC708F6" w14:textId="167FAA60" w:rsidR="000617AC" w:rsidRDefault="000617AC" w:rsidP="000617AC">
      <w:pPr>
        <w:rPr>
          <w:rFonts w:cs="Arial"/>
          <w:lang w:val="es-ES"/>
        </w:rPr>
      </w:pPr>
      <w:r w:rsidRPr="000617AC">
        <w:rPr>
          <w:rFonts w:ascii="Arial" w:hAnsi="Arial" w:cs="Arial"/>
          <w:lang w:val="es-ES"/>
        </w:rPr>
        <w:lastRenderedPageBreak/>
        <w:t>►</w:t>
      </w:r>
      <w:r w:rsidRPr="000617AC">
        <w:rPr>
          <w:rFonts w:cs="Arial"/>
          <w:lang w:val="es-ES"/>
        </w:rPr>
        <w:t xml:space="preserve"> Imagine que uno de sus estudiantes le pregunta, “Profesor, ¿qué ha aprendido de la Biblia recientemente?” ¿Su respuesta sería de la semana pasada, del mes pasado, del año pasado, o de hace mucho tiempo? ¿Está usted creciendo diariamente en su conocimiento de la Palabra de Dios?</w:t>
      </w:r>
    </w:p>
    <w:p w14:paraId="525920F3" w14:textId="465D2A04" w:rsidR="00CF15B4" w:rsidRDefault="00CF15B4" w:rsidP="000617AC">
      <w:pPr>
        <w:rPr>
          <w:rFonts w:cs="Arial"/>
          <w:lang w:val="es-ES"/>
        </w:rPr>
      </w:pPr>
      <w:r w:rsidRPr="00CF15B4">
        <w:rPr>
          <w:rFonts w:ascii="Arial" w:hAnsi="Arial" w:cs="Arial"/>
          <w:lang w:val="es-ES"/>
        </w:rPr>
        <w:t>►</w:t>
      </w:r>
      <w:r w:rsidRPr="00CF15B4">
        <w:rPr>
          <w:rFonts w:cs="Arial"/>
          <w:lang w:val="es-ES"/>
        </w:rPr>
        <w:t xml:space="preserve"> ¿Tiene usted un estudiante que aprende de un modo diferente al resto de la clase? ¿Qué está haciendo usted para ayudarle a ese estudiante a aprender de una forma más efectiva?</w:t>
      </w:r>
    </w:p>
    <w:p w14:paraId="4F97B8E4" w14:textId="5AEB9E6B" w:rsidR="001D4CF3" w:rsidRDefault="001D4CF3" w:rsidP="000617AC">
      <w:pPr>
        <w:rPr>
          <w:rFonts w:cs="Arial"/>
          <w:lang w:val="es-ES"/>
        </w:rPr>
      </w:pPr>
      <w:r w:rsidRPr="001D4CF3">
        <w:rPr>
          <w:rFonts w:ascii="Arial" w:hAnsi="Arial" w:cs="Arial"/>
          <w:lang w:val="es-ES"/>
        </w:rPr>
        <w:t>►</w:t>
      </w:r>
      <w:r w:rsidRPr="001D4CF3">
        <w:rPr>
          <w:rFonts w:cs="Arial"/>
          <w:lang w:val="es-ES"/>
        </w:rPr>
        <w:t xml:space="preserve"> Cuando prepare su próxima lección, prepare una actividad que permita que los estudiantes practiquen el principio que usted va a enseñar.</w:t>
      </w:r>
    </w:p>
    <w:p w14:paraId="361D57AC" w14:textId="7A9B719F" w:rsidR="0048054F" w:rsidRDefault="0048054F" w:rsidP="000617AC">
      <w:pPr>
        <w:rPr>
          <w:rFonts w:cs="Arial"/>
          <w:lang w:val="es-ES"/>
        </w:rPr>
      </w:pPr>
      <w:r w:rsidRPr="0048054F">
        <w:rPr>
          <w:rFonts w:ascii="Arial" w:hAnsi="Arial" w:cs="Arial"/>
          <w:lang w:val="es-ES"/>
        </w:rPr>
        <w:t>►</w:t>
      </w:r>
      <w:r w:rsidRPr="0048054F">
        <w:rPr>
          <w:rFonts w:cs="Arial"/>
          <w:lang w:val="es-ES"/>
        </w:rPr>
        <w:t xml:space="preserve"> Al preparar una lección, piense en la distancia entre su mundo y el mundo de sus estudiantes. Tome el tiempo para construir un puente hacia sus estudiantes. Encuentre una forma de relacionar la lección con los intereses de sus estudiantes.</w:t>
      </w:r>
    </w:p>
    <w:p w14:paraId="415F8542" w14:textId="1C2DEB9F" w:rsidR="0048054F" w:rsidRDefault="00857CD7" w:rsidP="000617AC">
      <w:pPr>
        <w:rPr>
          <w:rFonts w:cs="Arial"/>
          <w:lang w:val="es-ES"/>
        </w:rPr>
      </w:pPr>
      <w:r w:rsidRPr="00857CD7">
        <w:rPr>
          <w:rFonts w:ascii="Arial" w:hAnsi="Arial" w:cs="Arial"/>
          <w:lang w:val="es-ES"/>
        </w:rPr>
        <w:t>►</w:t>
      </w:r>
      <w:r w:rsidRPr="00857CD7">
        <w:rPr>
          <w:rFonts w:cs="Arial"/>
          <w:lang w:val="es-ES"/>
        </w:rPr>
        <w:t xml:space="preserve"> ¿Ama usted a sus estudiantes?  Igualmente, importante, ¿saben ellos que usted los ama? ¿Cómo puede comunicar mejor su corazón a los estudiantes que Dios le envía?</w:t>
      </w:r>
    </w:p>
    <w:p w14:paraId="7B785495" w14:textId="13151656" w:rsidR="00D4340C" w:rsidRDefault="00D4340C" w:rsidP="000617AC">
      <w:pPr>
        <w:rPr>
          <w:rFonts w:cs="Arial"/>
          <w:lang w:val="es-ES"/>
        </w:rPr>
      </w:pPr>
      <w:r w:rsidRPr="00D4340C">
        <w:rPr>
          <w:rFonts w:ascii="Arial" w:hAnsi="Arial" w:cs="Arial"/>
          <w:lang w:val="es-ES"/>
        </w:rPr>
        <w:t>►</w:t>
      </w:r>
      <w:r w:rsidRPr="00D4340C">
        <w:rPr>
          <w:rFonts w:cs="Arial"/>
          <w:lang w:val="es-ES"/>
        </w:rPr>
        <w:t xml:space="preserve"> Haga una lista de los motivadores que usted usa con sus estudiantes. ¿Cuáles son extrínsecos y cuáles intrínsecos?</w:t>
      </w:r>
    </w:p>
    <w:p w14:paraId="42535395" w14:textId="77B7E49A" w:rsidR="0071100A" w:rsidRDefault="0071100A" w:rsidP="0071100A">
      <w:pPr>
        <w:rPr>
          <w:rFonts w:cs="Arial"/>
          <w:lang w:val="es-ES"/>
        </w:rPr>
      </w:pPr>
      <w:r w:rsidRPr="0071100A">
        <w:rPr>
          <w:rFonts w:ascii="Arial" w:hAnsi="Arial" w:cs="Arial"/>
          <w:lang w:val="es-ES"/>
        </w:rPr>
        <w:t>►</w:t>
      </w:r>
      <w:r w:rsidRPr="0071100A">
        <w:rPr>
          <w:rFonts w:cs="Arial"/>
          <w:lang w:val="es-ES"/>
        </w:rPr>
        <w:t xml:space="preserve"> En la próxima clase que enseñe, asigne a los estudiantes una tarea que los prepare para la siguiente lección. Asegúrese de que la tarea los prepare para comprender mejor la lección que van a estudiar.</w:t>
      </w:r>
    </w:p>
    <w:p w14:paraId="3772C627" w14:textId="71B4E8A7" w:rsidR="007F44E8" w:rsidRPr="00A812C9" w:rsidRDefault="007F44E8" w:rsidP="0071100A">
      <w:pPr>
        <w:rPr>
          <w:rFonts w:cs="Arial"/>
          <w:lang w:val="es-ES"/>
        </w:rPr>
      </w:pPr>
      <w:r w:rsidRPr="007F44E8">
        <w:rPr>
          <w:rFonts w:ascii="Arial" w:hAnsi="Arial" w:cs="Arial"/>
          <w:lang w:val="es-ES"/>
        </w:rPr>
        <w:t>►</w:t>
      </w:r>
      <w:r w:rsidRPr="007F44E8">
        <w:rPr>
          <w:rFonts w:cs="Arial"/>
          <w:lang w:val="es-ES"/>
        </w:rPr>
        <w:t xml:space="preserve"> Al concluir esta lección sobre el tema “Enseñando como Jesús”, pídale a Dios que le muestre si usted tiene rasgos de carácter que no desea que sus estudiantes copien. Pídale a Dios que le dé la gracia para hacer los cambios necesarios, de modo que cuando sus estudiantes hayan sido “perfeccionados,” usted vea el carácter de Dios reflejado en sus vidas.</w:t>
      </w:r>
    </w:p>
    <w:p w14:paraId="04B29148" w14:textId="77777777" w:rsidR="00A812C9" w:rsidRPr="00A812C9" w:rsidRDefault="00A812C9" w:rsidP="00041402">
      <w:pPr>
        <w:rPr>
          <w:rFonts w:cs="Arial"/>
          <w:i/>
          <w:iCs/>
          <w:lang w:val="es-ES"/>
        </w:rPr>
      </w:pPr>
    </w:p>
    <w:p w14:paraId="47144BBB" w14:textId="77777777" w:rsidR="00A812C9" w:rsidRPr="00041402" w:rsidRDefault="00A812C9" w:rsidP="00041402">
      <w:pPr>
        <w:rPr>
          <w:rFonts w:cs="Arial"/>
          <w:b/>
          <w:lang w:val="es-CR"/>
        </w:rPr>
      </w:pPr>
    </w:p>
    <w:p w14:paraId="0A7CEAF3" w14:textId="77777777" w:rsidR="00C1795A" w:rsidRPr="00A07D7A" w:rsidRDefault="00C1795A">
      <w:pPr>
        <w:rPr>
          <w:lang w:val="es-CR"/>
        </w:rPr>
      </w:pPr>
    </w:p>
    <w:sectPr w:rsidR="00C1795A" w:rsidRPr="00A07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5F64" w14:textId="77777777" w:rsidR="00943D35" w:rsidRDefault="00943D35" w:rsidP="002E1E23">
      <w:pPr>
        <w:spacing w:after="0" w:line="240" w:lineRule="auto"/>
      </w:pPr>
      <w:r>
        <w:separator/>
      </w:r>
    </w:p>
  </w:endnote>
  <w:endnote w:type="continuationSeparator" w:id="0">
    <w:p w14:paraId="63EF54EE" w14:textId="77777777" w:rsidR="00943D35" w:rsidRDefault="00943D35" w:rsidP="002E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10D6" w14:textId="77777777" w:rsidR="00943D35" w:rsidRDefault="00943D35" w:rsidP="002E1E23">
      <w:pPr>
        <w:spacing w:after="0" w:line="240" w:lineRule="auto"/>
      </w:pPr>
      <w:r>
        <w:separator/>
      </w:r>
    </w:p>
  </w:footnote>
  <w:footnote w:type="continuationSeparator" w:id="0">
    <w:p w14:paraId="166634FD" w14:textId="77777777" w:rsidR="00943D35" w:rsidRDefault="00943D35" w:rsidP="002E1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7A"/>
    <w:rsid w:val="00041402"/>
    <w:rsid w:val="000617AC"/>
    <w:rsid w:val="000819AA"/>
    <w:rsid w:val="000E4D3A"/>
    <w:rsid w:val="001D4CF3"/>
    <w:rsid w:val="001E3E06"/>
    <w:rsid w:val="001E72C2"/>
    <w:rsid w:val="00292E7E"/>
    <w:rsid w:val="002D1BCC"/>
    <w:rsid w:val="002E1E23"/>
    <w:rsid w:val="00375CD2"/>
    <w:rsid w:val="003C653D"/>
    <w:rsid w:val="0048054F"/>
    <w:rsid w:val="00535B51"/>
    <w:rsid w:val="00597085"/>
    <w:rsid w:val="005F6110"/>
    <w:rsid w:val="0069015B"/>
    <w:rsid w:val="0071100A"/>
    <w:rsid w:val="00750ED6"/>
    <w:rsid w:val="00791BFB"/>
    <w:rsid w:val="007F44E8"/>
    <w:rsid w:val="00822EB0"/>
    <w:rsid w:val="00835B5F"/>
    <w:rsid w:val="00857CD7"/>
    <w:rsid w:val="00883BB2"/>
    <w:rsid w:val="00943D35"/>
    <w:rsid w:val="00956171"/>
    <w:rsid w:val="009C15ED"/>
    <w:rsid w:val="009C5EAF"/>
    <w:rsid w:val="009E7FCA"/>
    <w:rsid w:val="00A07D7A"/>
    <w:rsid w:val="00A24D08"/>
    <w:rsid w:val="00A54774"/>
    <w:rsid w:val="00A812C9"/>
    <w:rsid w:val="00B0190B"/>
    <w:rsid w:val="00B1599B"/>
    <w:rsid w:val="00B747EF"/>
    <w:rsid w:val="00BE5C7A"/>
    <w:rsid w:val="00C1795A"/>
    <w:rsid w:val="00C2406F"/>
    <w:rsid w:val="00C44F0C"/>
    <w:rsid w:val="00CF15B4"/>
    <w:rsid w:val="00D4340C"/>
    <w:rsid w:val="00D91F5C"/>
    <w:rsid w:val="00DB3041"/>
    <w:rsid w:val="00DC6B2D"/>
    <w:rsid w:val="00E93CBF"/>
    <w:rsid w:val="00F60D20"/>
    <w:rsid w:val="00F7013B"/>
    <w:rsid w:val="00FA1339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0A19"/>
  <w15:chartTrackingRefBased/>
  <w15:docId w15:val="{E8D6A19A-1C99-465C-92A2-2A7A396C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A07D7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0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1402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56171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3639</Characters>
  <Application>Microsoft Office Word</Application>
  <DocSecurity>0</DocSecurity>
  <Lines>227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19</cp:revision>
  <dcterms:created xsi:type="dcterms:W3CDTF">2023-07-06T19:32:00Z</dcterms:created>
  <dcterms:modified xsi:type="dcterms:W3CDTF">2023-07-06T19:37:00Z</dcterms:modified>
</cp:coreProperties>
</file>